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443E0F" w:rsidRDefault="00AB3766" w:rsidP="00B343E7">
      <w:pPr>
        <w:spacing w:line="480" w:lineRule="auto"/>
        <w:jc w:val="center"/>
        <w:rPr>
          <w:rFonts w:ascii="Times New Roman" w:hAnsi="Times New Roman" w:cs="Times New Roman"/>
          <w:sz w:val="24"/>
          <w:szCs w:val="24"/>
        </w:rPr>
      </w:pPr>
      <w:r w:rsidRPr="00B343E7">
        <w:rPr>
          <w:rFonts w:ascii="Times New Roman" w:hAnsi="Times New Roman" w:cs="Times New Roman"/>
          <w:sz w:val="24"/>
          <w:szCs w:val="24"/>
        </w:rPr>
        <w:t>Hypothesis Development &amp; Investigation Planning</w:t>
      </w:r>
    </w:p>
    <w:p w:rsidR="00B343E7" w:rsidRDefault="00B343E7" w:rsidP="00B343E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B343E7" w:rsidRDefault="00B343E7" w:rsidP="00B343E7">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B343E7" w:rsidRDefault="00B343E7" w:rsidP="00B343E7">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B343E7" w:rsidRPr="00B343E7" w:rsidRDefault="00B343E7" w:rsidP="00B343E7">
      <w:pPr>
        <w:spacing w:line="480" w:lineRule="auto"/>
        <w:jc w:val="both"/>
        <w:rPr>
          <w:rFonts w:ascii="Times New Roman" w:hAnsi="Times New Roman" w:cs="Times New Roman"/>
          <w:sz w:val="24"/>
          <w:szCs w:val="24"/>
        </w:rPr>
      </w:pPr>
    </w:p>
    <w:p w:rsidR="00743957" w:rsidRPr="00B343E7" w:rsidRDefault="00282A93" w:rsidP="00B343E7">
      <w:pPr>
        <w:spacing w:line="480" w:lineRule="auto"/>
        <w:ind w:firstLine="720"/>
        <w:jc w:val="both"/>
        <w:rPr>
          <w:rFonts w:ascii="Times New Roman" w:hAnsi="Times New Roman" w:cs="Times New Roman"/>
          <w:b/>
          <w:sz w:val="24"/>
          <w:szCs w:val="24"/>
        </w:rPr>
      </w:pPr>
      <w:r w:rsidRPr="00B343E7">
        <w:rPr>
          <w:rFonts w:ascii="Times New Roman" w:hAnsi="Times New Roman" w:cs="Times New Roman"/>
          <w:b/>
          <w:sz w:val="24"/>
          <w:szCs w:val="24"/>
        </w:rPr>
        <w:lastRenderedPageBreak/>
        <w:t>Hypothesis Development</w:t>
      </w:r>
    </w:p>
    <w:p w:rsidR="00943AE6" w:rsidRPr="00B343E7" w:rsidRDefault="007366AB"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t>One of the fraud</w:t>
      </w:r>
      <w:r w:rsidR="00042257">
        <w:rPr>
          <w:rFonts w:ascii="Times New Roman" w:hAnsi="Times New Roman" w:cs="Times New Roman"/>
          <w:sz w:val="24"/>
          <w:szCs w:val="24"/>
        </w:rPr>
        <w:t>s</w:t>
      </w:r>
      <w:r w:rsidRPr="00B343E7">
        <w:rPr>
          <w:rFonts w:ascii="Times New Roman" w:hAnsi="Times New Roman" w:cs="Times New Roman"/>
          <w:sz w:val="24"/>
          <w:szCs w:val="24"/>
        </w:rPr>
        <w:t xml:space="preserve"> that could take place in the environment that I researched is asset misappropriation. Asset misappropriation </w:t>
      </w:r>
      <w:r w:rsidR="00962D82" w:rsidRPr="00B343E7">
        <w:rPr>
          <w:rFonts w:ascii="Times New Roman" w:hAnsi="Times New Roman" w:cs="Times New Roman"/>
          <w:sz w:val="24"/>
          <w:szCs w:val="24"/>
        </w:rPr>
        <w:t xml:space="preserve">refers to one of the most kinds of business fraud. </w:t>
      </w:r>
      <w:r w:rsidR="00166ECE" w:rsidRPr="00B343E7">
        <w:rPr>
          <w:rFonts w:ascii="Times New Roman" w:hAnsi="Times New Roman" w:cs="Times New Roman"/>
          <w:sz w:val="24"/>
          <w:szCs w:val="24"/>
        </w:rPr>
        <w:t>This asset misappropriation could be watched out by looking at forged cheques, missing inventory</w:t>
      </w:r>
      <w:r w:rsidR="00042257">
        <w:rPr>
          <w:rFonts w:ascii="Times New Roman" w:hAnsi="Times New Roman" w:cs="Times New Roman"/>
          <w:sz w:val="24"/>
          <w:szCs w:val="24"/>
        </w:rPr>
        <w:t>,</w:t>
      </w:r>
      <w:r w:rsidR="00166ECE" w:rsidRPr="00B343E7">
        <w:rPr>
          <w:rFonts w:ascii="Times New Roman" w:hAnsi="Times New Roman" w:cs="Times New Roman"/>
          <w:sz w:val="24"/>
          <w:szCs w:val="24"/>
        </w:rPr>
        <w:t xml:space="preserve"> and accounts that seem not to be adding up. The company could also face skimming which takes the form of </w:t>
      </w:r>
      <w:r w:rsidR="00042257">
        <w:rPr>
          <w:rFonts w:ascii="Times New Roman" w:hAnsi="Times New Roman" w:cs="Times New Roman"/>
          <w:sz w:val="24"/>
          <w:szCs w:val="24"/>
        </w:rPr>
        <w:t xml:space="preserve">an </w:t>
      </w:r>
      <w:r w:rsidR="00166ECE" w:rsidRPr="00B343E7">
        <w:rPr>
          <w:rFonts w:ascii="Times New Roman" w:hAnsi="Times New Roman" w:cs="Times New Roman"/>
          <w:sz w:val="24"/>
          <w:szCs w:val="24"/>
        </w:rPr>
        <w:t xml:space="preserve">act of taking money </w:t>
      </w:r>
      <w:r w:rsidR="00B8684E" w:rsidRPr="00B343E7">
        <w:rPr>
          <w:rFonts w:ascii="Times New Roman" w:hAnsi="Times New Roman" w:cs="Times New Roman"/>
          <w:sz w:val="24"/>
          <w:szCs w:val="24"/>
        </w:rPr>
        <w:t>from the organization without recording the financial transaction. The other fraud that could take place in this environment is that of financial statement fraud. Financial statement fraud takes the form of forging vital figures such as assets, revenues, sales</w:t>
      </w:r>
      <w:r w:rsidR="00042257">
        <w:rPr>
          <w:rFonts w:ascii="Times New Roman" w:hAnsi="Times New Roman" w:cs="Times New Roman"/>
          <w:sz w:val="24"/>
          <w:szCs w:val="24"/>
        </w:rPr>
        <w:t>,</w:t>
      </w:r>
      <w:r w:rsidR="00B8684E" w:rsidRPr="00B343E7">
        <w:rPr>
          <w:rFonts w:ascii="Times New Roman" w:hAnsi="Times New Roman" w:cs="Times New Roman"/>
          <w:sz w:val="24"/>
          <w:szCs w:val="24"/>
        </w:rPr>
        <w:t xml:space="preserve"> and liabilities</w:t>
      </w:r>
      <w:r w:rsidR="00522830" w:rsidRPr="00B343E7">
        <w:rPr>
          <w:rFonts w:ascii="Times New Roman" w:hAnsi="Times New Roman" w:cs="Times New Roman"/>
          <w:sz w:val="24"/>
          <w:szCs w:val="24"/>
        </w:rPr>
        <w:t xml:space="preserve"> (</w:t>
      </w:r>
      <w:proofErr w:type="spellStart"/>
      <w:proofErr w:type="gramStart"/>
      <w:r w:rsidR="00522830" w:rsidRPr="00B343E7">
        <w:rPr>
          <w:rFonts w:ascii="Times New Roman" w:eastAsia="Arial Unicode MS" w:hAnsi="Times New Roman" w:cs="Times New Roman"/>
          <w:color w:val="000000"/>
          <w:sz w:val="24"/>
          <w:szCs w:val="24"/>
          <w:shd w:val="clear" w:color="auto" w:fill="FFFFFF"/>
        </w:rPr>
        <w:t>Rachchh</w:t>
      </w:r>
      <w:proofErr w:type="spellEnd"/>
      <w:r w:rsidR="00522830" w:rsidRPr="00B343E7">
        <w:rPr>
          <w:rFonts w:ascii="Times New Roman" w:eastAsia="Arial Unicode MS" w:hAnsi="Times New Roman" w:cs="Times New Roman"/>
          <w:color w:val="000000"/>
          <w:sz w:val="24"/>
          <w:szCs w:val="24"/>
          <w:shd w:val="clear" w:color="auto" w:fill="FFFFFF"/>
        </w:rPr>
        <w:t xml:space="preserve">,  </w:t>
      </w:r>
      <w:proofErr w:type="spellStart"/>
      <w:r w:rsidR="00522830" w:rsidRPr="00B343E7">
        <w:rPr>
          <w:rFonts w:ascii="Times New Roman" w:eastAsia="Arial Unicode MS" w:hAnsi="Times New Roman" w:cs="Times New Roman"/>
          <w:color w:val="000000"/>
          <w:sz w:val="24"/>
          <w:szCs w:val="24"/>
          <w:shd w:val="clear" w:color="auto" w:fill="FFFFFF"/>
        </w:rPr>
        <w:t>Gadade</w:t>
      </w:r>
      <w:proofErr w:type="spellEnd"/>
      <w:proofErr w:type="gramEnd"/>
      <w:r w:rsidR="00522830" w:rsidRPr="00B343E7">
        <w:rPr>
          <w:rFonts w:ascii="Times New Roman" w:eastAsia="Arial Unicode MS" w:hAnsi="Times New Roman" w:cs="Times New Roman"/>
          <w:color w:val="000000"/>
          <w:sz w:val="24"/>
          <w:szCs w:val="24"/>
          <w:shd w:val="clear" w:color="auto" w:fill="FFFFFF"/>
        </w:rPr>
        <w:t xml:space="preserve">, &amp; </w:t>
      </w:r>
      <w:proofErr w:type="spellStart"/>
      <w:r w:rsidR="00522830" w:rsidRPr="00B343E7">
        <w:rPr>
          <w:rFonts w:ascii="Times New Roman" w:eastAsia="Arial Unicode MS" w:hAnsi="Times New Roman" w:cs="Times New Roman"/>
          <w:color w:val="000000"/>
          <w:sz w:val="24"/>
          <w:szCs w:val="24"/>
          <w:shd w:val="clear" w:color="auto" w:fill="FFFFFF"/>
        </w:rPr>
        <w:t>Rachchh</w:t>
      </w:r>
      <w:proofErr w:type="spellEnd"/>
      <w:r w:rsidR="00522830" w:rsidRPr="00B343E7">
        <w:rPr>
          <w:rFonts w:ascii="Times New Roman" w:eastAsia="Arial Unicode MS" w:hAnsi="Times New Roman" w:cs="Times New Roman"/>
          <w:color w:val="000000"/>
          <w:sz w:val="24"/>
          <w:szCs w:val="24"/>
          <w:shd w:val="clear" w:color="auto" w:fill="FFFFFF"/>
        </w:rPr>
        <w:t>, 2015</w:t>
      </w:r>
      <w:r w:rsidR="00522830" w:rsidRPr="00B343E7">
        <w:rPr>
          <w:rFonts w:ascii="Times New Roman" w:hAnsi="Times New Roman" w:cs="Times New Roman"/>
          <w:sz w:val="24"/>
          <w:szCs w:val="24"/>
        </w:rPr>
        <w:t>)</w:t>
      </w:r>
      <w:r w:rsidR="00B8684E" w:rsidRPr="00B343E7">
        <w:rPr>
          <w:rFonts w:ascii="Times New Roman" w:hAnsi="Times New Roman" w:cs="Times New Roman"/>
          <w:sz w:val="24"/>
          <w:szCs w:val="24"/>
        </w:rPr>
        <w:t>. This is usually carried out to dupe the public or the investors, increase bonuses</w:t>
      </w:r>
      <w:r w:rsidR="00042257">
        <w:rPr>
          <w:rFonts w:ascii="Times New Roman" w:hAnsi="Times New Roman" w:cs="Times New Roman"/>
          <w:sz w:val="24"/>
          <w:szCs w:val="24"/>
        </w:rPr>
        <w:t>,</w:t>
      </w:r>
      <w:r w:rsidR="00B8684E" w:rsidRPr="00B343E7">
        <w:rPr>
          <w:rFonts w:ascii="Times New Roman" w:hAnsi="Times New Roman" w:cs="Times New Roman"/>
          <w:sz w:val="24"/>
          <w:szCs w:val="24"/>
        </w:rPr>
        <w:t xml:space="preserve"> and manipulating stock.</w:t>
      </w:r>
      <w:r w:rsidR="00080511" w:rsidRPr="00B343E7">
        <w:rPr>
          <w:rFonts w:ascii="Times New Roman" w:hAnsi="Times New Roman" w:cs="Times New Roman"/>
          <w:sz w:val="24"/>
          <w:szCs w:val="24"/>
        </w:rPr>
        <w:t xml:space="preserve">  The fraud of asset misappropriation is related to Tyco International Ltd. since it was one of the frauds that took place in 2001. </w:t>
      </w:r>
      <w:r w:rsidR="00943AE6" w:rsidRPr="00B343E7">
        <w:rPr>
          <w:rFonts w:ascii="Times New Roman" w:hAnsi="Times New Roman" w:cs="Times New Roman"/>
          <w:sz w:val="24"/>
          <w:szCs w:val="24"/>
        </w:rPr>
        <w:t>It is also related to the industry and economic conditions as it makes a company fall in</w:t>
      </w:r>
      <w:r w:rsidR="00042257">
        <w:rPr>
          <w:rFonts w:ascii="Times New Roman" w:hAnsi="Times New Roman" w:cs="Times New Roman"/>
          <w:sz w:val="24"/>
          <w:szCs w:val="24"/>
        </w:rPr>
        <w:t>to</w:t>
      </w:r>
      <w:r w:rsidR="00943AE6" w:rsidRPr="00B343E7">
        <w:rPr>
          <w:rFonts w:ascii="Times New Roman" w:hAnsi="Times New Roman" w:cs="Times New Roman"/>
          <w:sz w:val="24"/>
          <w:szCs w:val="24"/>
        </w:rPr>
        <w:t xml:space="preserve"> economic issues without getting noticed.</w:t>
      </w:r>
    </w:p>
    <w:p w:rsidR="00785B47" w:rsidRPr="00B343E7" w:rsidRDefault="00943AE6"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t>One of the employees who have been mentioned in the case of Tyco International Ltd.</w:t>
      </w:r>
      <w:r w:rsidR="00E56736" w:rsidRPr="00B343E7">
        <w:rPr>
          <w:rFonts w:ascii="Times New Roman" w:hAnsi="Times New Roman" w:cs="Times New Roman"/>
          <w:sz w:val="24"/>
          <w:szCs w:val="24"/>
        </w:rPr>
        <w:t xml:space="preserve"> </w:t>
      </w:r>
      <w:r w:rsidR="000C14F9" w:rsidRPr="00B343E7">
        <w:rPr>
          <w:rFonts w:ascii="Times New Roman" w:hAnsi="Times New Roman" w:cs="Times New Roman"/>
          <w:sz w:val="24"/>
          <w:szCs w:val="24"/>
        </w:rPr>
        <w:t xml:space="preserve">who would have the opportunity </w:t>
      </w:r>
      <w:r w:rsidR="007938F8" w:rsidRPr="00B343E7">
        <w:rPr>
          <w:rFonts w:ascii="Times New Roman" w:hAnsi="Times New Roman" w:cs="Times New Roman"/>
          <w:sz w:val="24"/>
          <w:szCs w:val="24"/>
        </w:rPr>
        <w:t xml:space="preserve">to </w:t>
      </w:r>
      <w:r w:rsidR="000C14F9" w:rsidRPr="00B343E7">
        <w:rPr>
          <w:rFonts w:ascii="Times New Roman" w:hAnsi="Times New Roman" w:cs="Times New Roman"/>
          <w:sz w:val="24"/>
          <w:szCs w:val="24"/>
        </w:rPr>
        <w:t xml:space="preserve">commit fraud </w:t>
      </w:r>
      <w:r w:rsidR="007938F8" w:rsidRPr="00B343E7">
        <w:rPr>
          <w:rFonts w:ascii="Times New Roman" w:hAnsi="Times New Roman" w:cs="Times New Roman"/>
          <w:sz w:val="24"/>
          <w:szCs w:val="24"/>
        </w:rPr>
        <w:t xml:space="preserve">is the CEO. The CEO of Tyco would have the opportunity to commit fraud since there was </w:t>
      </w:r>
      <w:r w:rsidR="00042257">
        <w:rPr>
          <w:rFonts w:ascii="Times New Roman" w:hAnsi="Times New Roman" w:cs="Times New Roman"/>
          <w:sz w:val="24"/>
          <w:szCs w:val="24"/>
        </w:rPr>
        <w:t xml:space="preserve">a </w:t>
      </w:r>
      <w:r w:rsidR="007938F8" w:rsidRPr="00B343E7">
        <w:rPr>
          <w:rFonts w:ascii="Times New Roman" w:hAnsi="Times New Roman" w:cs="Times New Roman"/>
          <w:sz w:val="24"/>
          <w:szCs w:val="24"/>
        </w:rPr>
        <w:t xml:space="preserve">lack </w:t>
      </w:r>
      <w:r w:rsidR="00042257">
        <w:rPr>
          <w:rFonts w:ascii="Times New Roman" w:hAnsi="Times New Roman" w:cs="Times New Roman"/>
          <w:sz w:val="24"/>
          <w:szCs w:val="24"/>
        </w:rPr>
        <w:t xml:space="preserve">of </w:t>
      </w:r>
      <w:r w:rsidR="007938F8" w:rsidRPr="00B343E7">
        <w:rPr>
          <w:rFonts w:ascii="Times New Roman" w:hAnsi="Times New Roman" w:cs="Times New Roman"/>
          <w:sz w:val="24"/>
          <w:szCs w:val="24"/>
        </w:rPr>
        <w:t xml:space="preserve">strong internal controls. There was lacking supervision and it appears that there was poor documentation of the transaction. The other </w:t>
      </w:r>
      <w:r w:rsidR="00383F77" w:rsidRPr="00B343E7">
        <w:rPr>
          <w:rFonts w:ascii="Times New Roman" w:hAnsi="Times New Roman" w:cs="Times New Roman"/>
          <w:sz w:val="24"/>
          <w:szCs w:val="24"/>
        </w:rPr>
        <w:t xml:space="preserve">employee who would have the incentive to commit fraud is the board members. It was indicated that the board </w:t>
      </w:r>
      <w:r w:rsidR="00600A7E" w:rsidRPr="00B343E7">
        <w:rPr>
          <w:rFonts w:ascii="Times New Roman" w:hAnsi="Times New Roman" w:cs="Times New Roman"/>
          <w:sz w:val="24"/>
          <w:szCs w:val="24"/>
        </w:rPr>
        <w:t>members w</w:t>
      </w:r>
      <w:r w:rsidR="00042257">
        <w:rPr>
          <w:rFonts w:ascii="Times New Roman" w:hAnsi="Times New Roman" w:cs="Times New Roman"/>
          <w:sz w:val="24"/>
          <w:szCs w:val="24"/>
        </w:rPr>
        <w:t>ere</w:t>
      </w:r>
      <w:r w:rsidR="00600A7E" w:rsidRPr="00B343E7">
        <w:rPr>
          <w:rFonts w:ascii="Times New Roman" w:hAnsi="Times New Roman" w:cs="Times New Roman"/>
          <w:sz w:val="24"/>
          <w:szCs w:val="24"/>
        </w:rPr>
        <w:t xml:space="preserve"> silenced with financial benefits. This means that there might be another lot of board members who could too be silenced with financial benefits. </w:t>
      </w:r>
      <w:r w:rsidR="00785B47" w:rsidRPr="00B343E7">
        <w:rPr>
          <w:rFonts w:ascii="Times New Roman" w:hAnsi="Times New Roman" w:cs="Times New Roman"/>
          <w:sz w:val="24"/>
          <w:szCs w:val="24"/>
        </w:rPr>
        <w:t>The other employee who could have the opportunity to commit fraud is the accountants</w:t>
      </w:r>
      <w:r w:rsidR="00522830" w:rsidRPr="00B343E7">
        <w:rPr>
          <w:rFonts w:ascii="Times New Roman" w:hAnsi="Times New Roman" w:cs="Times New Roman"/>
          <w:sz w:val="24"/>
          <w:szCs w:val="24"/>
        </w:rPr>
        <w:t xml:space="preserve"> (</w:t>
      </w:r>
      <w:proofErr w:type="spellStart"/>
      <w:r w:rsidR="00522830" w:rsidRPr="00B343E7">
        <w:rPr>
          <w:rFonts w:ascii="Times New Roman" w:eastAsia="Arial Unicode MS" w:hAnsi="Times New Roman" w:cs="Times New Roman"/>
          <w:color w:val="000000"/>
          <w:sz w:val="24"/>
          <w:szCs w:val="24"/>
          <w:shd w:val="clear" w:color="auto" w:fill="FFFFFF"/>
        </w:rPr>
        <w:t>Vona</w:t>
      </w:r>
      <w:proofErr w:type="spellEnd"/>
      <w:r w:rsidR="00522830" w:rsidRPr="00B343E7">
        <w:rPr>
          <w:rFonts w:ascii="Times New Roman" w:eastAsia="Arial Unicode MS" w:hAnsi="Times New Roman" w:cs="Times New Roman"/>
          <w:color w:val="000000"/>
          <w:sz w:val="24"/>
          <w:szCs w:val="24"/>
          <w:shd w:val="clear" w:color="auto" w:fill="FFFFFF"/>
        </w:rPr>
        <w:t>, 2008</w:t>
      </w:r>
      <w:r w:rsidR="00522830" w:rsidRPr="00B343E7">
        <w:rPr>
          <w:rFonts w:ascii="Times New Roman" w:hAnsi="Times New Roman" w:cs="Times New Roman"/>
          <w:sz w:val="24"/>
          <w:szCs w:val="24"/>
        </w:rPr>
        <w:t>)</w:t>
      </w:r>
      <w:r w:rsidR="00785B47" w:rsidRPr="00B343E7">
        <w:rPr>
          <w:rFonts w:ascii="Times New Roman" w:hAnsi="Times New Roman" w:cs="Times New Roman"/>
          <w:sz w:val="24"/>
          <w:szCs w:val="24"/>
        </w:rPr>
        <w:t xml:space="preserve">. The accountants are responsible for preparing the financial statements of the company. </w:t>
      </w:r>
    </w:p>
    <w:p w:rsidR="0041138D" w:rsidRPr="00B343E7" w:rsidRDefault="00824D7B"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lastRenderedPageBreak/>
        <w:t>One of the employees who had the opportunity to commit fraud and who was in a position to cause the financial anomalies that were found is the accountant. This is because the accountants are the ones that prepare the financial statements of the company and could easily take note of any financial issues that w</w:t>
      </w:r>
      <w:r w:rsidR="00042257">
        <w:rPr>
          <w:rFonts w:ascii="Times New Roman" w:hAnsi="Times New Roman" w:cs="Times New Roman"/>
          <w:sz w:val="24"/>
          <w:szCs w:val="24"/>
        </w:rPr>
        <w:t>ere</w:t>
      </w:r>
      <w:r w:rsidRPr="00B343E7">
        <w:rPr>
          <w:rFonts w:ascii="Times New Roman" w:hAnsi="Times New Roman" w:cs="Times New Roman"/>
          <w:sz w:val="24"/>
          <w:szCs w:val="24"/>
        </w:rPr>
        <w:t xml:space="preserve"> happening. The CEO had the opportunity to cause the financial anomalies that were found because </w:t>
      </w:r>
      <w:r w:rsidR="00042257">
        <w:rPr>
          <w:rFonts w:ascii="Times New Roman" w:hAnsi="Times New Roman" w:cs="Times New Roman"/>
          <w:sz w:val="24"/>
          <w:szCs w:val="24"/>
        </w:rPr>
        <w:t>no one</w:t>
      </w:r>
      <w:r w:rsidRPr="00B343E7">
        <w:rPr>
          <w:rFonts w:ascii="Times New Roman" w:hAnsi="Times New Roman" w:cs="Times New Roman"/>
          <w:sz w:val="24"/>
          <w:szCs w:val="24"/>
        </w:rPr>
        <w:t xml:space="preserve"> was following the financial transactions that he was carrying out. </w:t>
      </w:r>
    </w:p>
    <w:p w:rsidR="0041138D" w:rsidRPr="00B343E7" w:rsidRDefault="0041138D" w:rsidP="00B343E7">
      <w:pPr>
        <w:spacing w:line="480" w:lineRule="auto"/>
        <w:ind w:firstLine="720"/>
        <w:jc w:val="both"/>
        <w:rPr>
          <w:rFonts w:ascii="Times New Roman" w:hAnsi="Times New Roman" w:cs="Times New Roman"/>
          <w:b/>
          <w:sz w:val="24"/>
          <w:szCs w:val="24"/>
        </w:rPr>
      </w:pPr>
      <w:r w:rsidRPr="00B343E7">
        <w:rPr>
          <w:rFonts w:ascii="Times New Roman" w:hAnsi="Times New Roman" w:cs="Times New Roman"/>
          <w:b/>
          <w:sz w:val="24"/>
          <w:szCs w:val="24"/>
        </w:rPr>
        <w:t>Investigation Planning</w:t>
      </w:r>
    </w:p>
    <w:p w:rsidR="00A87BC2" w:rsidRPr="00B343E7" w:rsidRDefault="0041138D"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t xml:space="preserve">The first step that I would take to investigate a potential fraud is </w:t>
      </w:r>
      <w:r w:rsidR="00316462" w:rsidRPr="00B343E7">
        <w:rPr>
          <w:rFonts w:ascii="Times New Roman" w:hAnsi="Times New Roman" w:cs="Times New Roman"/>
          <w:sz w:val="24"/>
          <w:szCs w:val="24"/>
        </w:rPr>
        <w:t xml:space="preserve">consultation. Before carrying out a fraud investigation, </w:t>
      </w:r>
      <w:r w:rsidR="001C23A7" w:rsidRPr="00B343E7">
        <w:rPr>
          <w:rFonts w:ascii="Times New Roman" w:hAnsi="Times New Roman" w:cs="Times New Roman"/>
          <w:sz w:val="24"/>
          <w:szCs w:val="24"/>
        </w:rPr>
        <w:t xml:space="preserve">it is important to consult with the clients to talk about their situation. This consultation will indicate what assistance is required. The second </w:t>
      </w:r>
      <w:r w:rsidR="00E114CB" w:rsidRPr="00B343E7">
        <w:rPr>
          <w:rFonts w:ascii="Times New Roman" w:hAnsi="Times New Roman" w:cs="Times New Roman"/>
          <w:sz w:val="24"/>
          <w:szCs w:val="24"/>
        </w:rPr>
        <w:t xml:space="preserve">step is </w:t>
      </w:r>
      <w:r w:rsidR="00042257">
        <w:rPr>
          <w:rFonts w:ascii="Times New Roman" w:hAnsi="Times New Roman" w:cs="Times New Roman"/>
          <w:sz w:val="24"/>
          <w:szCs w:val="24"/>
        </w:rPr>
        <w:t xml:space="preserve">the </w:t>
      </w:r>
      <w:r w:rsidR="00E114CB" w:rsidRPr="00B343E7">
        <w:rPr>
          <w:rFonts w:ascii="Times New Roman" w:hAnsi="Times New Roman" w:cs="Times New Roman"/>
          <w:sz w:val="24"/>
          <w:szCs w:val="24"/>
        </w:rPr>
        <w:t>examination of the situation. The initial inquiries</w:t>
      </w:r>
      <w:r w:rsidR="00D54147" w:rsidRPr="00B343E7">
        <w:rPr>
          <w:rFonts w:ascii="Times New Roman" w:hAnsi="Times New Roman" w:cs="Times New Roman"/>
          <w:sz w:val="24"/>
          <w:szCs w:val="24"/>
        </w:rPr>
        <w:t xml:space="preserve"> </w:t>
      </w:r>
      <w:r w:rsidR="0014012E" w:rsidRPr="00B343E7">
        <w:rPr>
          <w:rFonts w:ascii="Times New Roman" w:hAnsi="Times New Roman" w:cs="Times New Roman"/>
          <w:sz w:val="24"/>
          <w:szCs w:val="24"/>
        </w:rPr>
        <w:t xml:space="preserve">will be focused on verifying if there </w:t>
      </w:r>
      <w:r w:rsidR="00042257">
        <w:rPr>
          <w:rFonts w:ascii="Times New Roman" w:hAnsi="Times New Roman" w:cs="Times New Roman"/>
          <w:sz w:val="24"/>
          <w:szCs w:val="24"/>
        </w:rPr>
        <w:t>is</w:t>
      </w:r>
      <w:r w:rsidR="0014012E" w:rsidRPr="00B343E7">
        <w:rPr>
          <w:rFonts w:ascii="Times New Roman" w:hAnsi="Times New Roman" w:cs="Times New Roman"/>
          <w:sz w:val="24"/>
          <w:szCs w:val="24"/>
        </w:rPr>
        <w:t xml:space="preserve"> material evidence about the alleged financial fraud. The third step is that of identification. Once the examiners of the fraud have </w:t>
      </w:r>
      <w:r w:rsidR="00A62015" w:rsidRPr="00B343E7">
        <w:rPr>
          <w:rFonts w:ascii="Times New Roman" w:hAnsi="Times New Roman" w:cs="Times New Roman"/>
          <w:sz w:val="24"/>
          <w:szCs w:val="24"/>
        </w:rPr>
        <w:t xml:space="preserve">mapped out the puzzle, they will redirect their efforts on positively </w:t>
      </w:r>
      <w:r w:rsidR="006E76C5" w:rsidRPr="00B343E7">
        <w:rPr>
          <w:rFonts w:ascii="Times New Roman" w:hAnsi="Times New Roman" w:cs="Times New Roman"/>
          <w:sz w:val="24"/>
          <w:szCs w:val="24"/>
        </w:rPr>
        <w:t xml:space="preserve">identifying the parties which have been involved. The fourth step is that of checking the background of the </w:t>
      </w:r>
      <w:r w:rsidR="00A87BC2" w:rsidRPr="00B343E7">
        <w:rPr>
          <w:rFonts w:ascii="Times New Roman" w:hAnsi="Times New Roman" w:cs="Times New Roman"/>
          <w:sz w:val="24"/>
          <w:szCs w:val="24"/>
        </w:rPr>
        <w:t xml:space="preserve">persons who </w:t>
      </w:r>
      <w:r w:rsidR="00042257">
        <w:rPr>
          <w:rFonts w:ascii="Times New Roman" w:hAnsi="Times New Roman" w:cs="Times New Roman"/>
          <w:sz w:val="24"/>
          <w:szCs w:val="24"/>
        </w:rPr>
        <w:t>ar</w:t>
      </w:r>
      <w:r w:rsidR="00A87BC2" w:rsidRPr="00B343E7">
        <w:rPr>
          <w:rFonts w:ascii="Times New Roman" w:hAnsi="Times New Roman" w:cs="Times New Roman"/>
          <w:sz w:val="24"/>
          <w:szCs w:val="24"/>
        </w:rPr>
        <w:t>e responsible for executing the fraud. The examiners will pay special attention to documents that might point out past involvement in other fraud schemes</w:t>
      </w:r>
      <w:r w:rsidR="00522830" w:rsidRPr="00B343E7">
        <w:rPr>
          <w:rFonts w:ascii="Times New Roman" w:hAnsi="Times New Roman" w:cs="Times New Roman"/>
          <w:sz w:val="24"/>
          <w:szCs w:val="24"/>
        </w:rPr>
        <w:t xml:space="preserve"> (</w:t>
      </w:r>
      <w:proofErr w:type="spellStart"/>
      <w:r w:rsidR="00522830" w:rsidRPr="00B343E7">
        <w:rPr>
          <w:rFonts w:ascii="Times New Roman" w:eastAsia="Arial Unicode MS" w:hAnsi="Times New Roman" w:cs="Times New Roman"/>
          <w:color w:val="000000"/>
          <w:sz w:val="24"/>
          <w:szCs w:val="24"/>
          <w:shd w:val="clear" w:color="auto" w:fill="FFFFFF"/>
        </w:rPr>
        <w:t>Vona</w:t>
      </w:r>
      <w:proofErr w:type="spellEnd"/>
      <w:r w:rsidR="00522830" w:rsidRPr="00B343E7">
        <w:rPr>
          <w:rFonts w:ascii="Times New Roman" w:eastAsia="Arial Unicode MS" w:hAnsi="Times New Roman" w:cs="Times New Roman"/>
          <w:color w:val="000000"/>
          <w:sz w:val="24"/>
          <w:szCs w:val="24"/>
          <w:shd w:val="clear" w:color="auto" w:fill="FFFFFF"/>
        </w:rPr>
        <w:t>, 2008</w:t>
      </w:r>
      <w:r w:rsidR="00522830" w:rsidRPr="00B343E7">
        <w:rPr>
          <w:rFonts w:ascii="Times New Roman" w:hAnsi="Times New Roman" w:cs="Times New Roman"/>
          <w:sz w:val="24"/>
          <w:szCs w:val="24"/>
        </w:rPr>
        <w:t>)</w:t>
      </w:r>
      <w:r w:rsidR="00A87BC2" w:rsidRPr="00B343E7">
        <w:rPr>
          <w:rFonts w:ascii="Times New Roman" w:hAnsi="Times New Roman" w:cs="Times New Roman"/>
          <w:sz w:val="24"/>
          <w:szCs w:val="24"/>
        </w:rPr>
        <w:t>. The fifth step is that of asset discovery. The scope of the asset search could include personal trusts, business interests, investments, bank accounts</w:t>
      </w:r>
      <w:r w:rsidR="00042257">
        <w:rPr>
          <w:rFonts w:ascii="Times New Roman" w:hAnsi="Times New Roman" w:cs="Times New Roman"/>
          <w:sz w:val="24"/>
          <w:szCs w:val="24"/>
        </w:rPr>
        <w:t>,</w:t>
      </w:r>
      <w:r w:rsidR="00A87BC2" w:rsidRPr="00B343E7">
        <w:rPr>
          <w:rFonts w:ascii="Times New Roman" w:hAnsi="Times New Roman" w:cs="Times New Roman"/>
          <w:sz w:val="24"/>
          <w:szCs w:val="24"/>
        </w:rPr>
        <w:t xml:space="preserve"> and any other property that could have been passed to family and close friends. Finally, legal action is the step that wraps the process. </w:t>
      </w:r>
      <w:r w:rsidR="00042257">
        <w:rPr>
          <w:rFonts w:ascii="Times New Roman" w:hAnsi="Times New Roman" w:cs="Times New Roman"/>
          <w:sz w:val="24"/>
          <w:szCs w:val="24"/>
        </w:rPr>
        <w:t>For t</w:t>
      </w:r>
      <w:r w:rsidR="00A87BC2" w:rsidRPr="00B343E7">
        <w:rPr>
          <w:rFonts w:ascii="Times New Roman" w:hAnsi="Times New Roman" w:cs="Times New Roman"/>
          <w:sz w:val="24"/>
          <w:szCs w:val="24"/>
        </w:rPr>
        <w:t>he parties who have been found responsible for fraud, the process of investigation is coordinated by legal counsel, regulatory authorities</w:t>
      </w:r>
      <w:r w:rsidR="00042257">
        <w:rPr>
          <w:rFonts w:ascii="Times New Roman" w:hAnsi="Times New Roman" w:cs="Times New Roman"/>
          <w:sz w:val="24"/>
          <w:szCs w:val="24"/>
        </w:rPr>
        <w:t>,</w:t>
      </w:r>
      <w:r w:rsidR="00A87BC2" w:rsidRPr="00B343E7">
        <w:rPr>
          <w:rFonts w:ascii="Times New Roman" w:hAnsi="Times New Roman" w:cs="Times New Roman"/>
          <w:sz w:val="24"/>
          <w:szCs w:val="24"/>
        </w:rPr>
        <w:t xml:space="preserve"> and law enforcement agencies.</w:t>
      </w:r>
    </w:p>
    <w:p w:rsidR="002C2F2C" w:rsidRPr="00B343E7" w:rsidRDefault="002C2F2C"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lastRenderedPageBreak/>
        <w:t xml:space="preserve">When one is </w:t>
      </w:r>
      <w:r w:rsidR="00042257">
        <w:rPr>
          <w:rFonts w:ascii="Times New Roman" w:hAnsi="Times New Roman" w:cs="Times New Roman"/>
          <w:sz w:val="24"/>
          <w:szCs w:val="24"/>
        </w:rPr>
        <w:t>investigating</w:t>
      </w:r>
      <w:r w:rsidRPr="00B343E7">
        <w:rPr>
          <w:rFonts w:ascii="Times New Roman" w:hAnsi="Times New Roman" w:cs="Times New Roman"/>
          <w:sz w:val="24"/>
          <w:szCs w:val="24"/>
        </w:rPr>
        <w:t xml:space="preserve"> a certain fraud, </w:t>
      </w:r>
      <w:r w:rsidR="00042257">
        <w:rPr>
          <w:rFonts w:ascii="Times New Roman" w:hAnsi="Times New Roman" w:cs="Times New Roman"/>
          <w:sz w:val="24"/>
          <w:szCs w:val="24"/>
        </w:rPr>
        <w:t>various documents</w:t>
      </w:r>
      <w:r w:rsidRPr="00B343E7">
        <w:rPr>
          <w:rFonts w:ascii="Times New Roman" w:hAnsi="Times New Roman" w:cs="Times New Roman"/>
          <w:sz w:val="24"/>
          <w:szCs w:val="24"/>
        </w:rPr>
        <w:t xml:space="preserve"> can be used to shed some light on the issue. Some of the documents that could be used to assist in investigating fraud are network files</w:t>
      </w:r>
      <w:r w:rsidR="00B343E7" w:rsidRPr="00B343E7">
        <w:rPr>
          <w:rFonts w:ascii="Times New Roman" w:hAnsi="Times New Roman" w:cs="Times New Roman"/>
          <w:sz w:val="24"/>
          <w:szCs w:val="24"/>
        </w:rPr>
        <w:t xml:space="preserve"> (</w:t>
      </w:r>
      <w:proofErr w:type="spellStart"/>
      <w:r w:rsidR="00B343E7" w:rsidRPr="00B343E7">
        <w:rPr>
          <w:rFonts w:ascii="Times New Roman" w:eastAsia="Arial Unicode MS" w:hAnsi="Times New Roman" w:cs="Times New Roman"/>
          <w:color w:val="000000"/>
          <w:sz w:val="24"/>
          <w:szCs w:val="24"/>
          <w:shd w:val="clear" w:color="auto" w:fill="FFFFFF"/>
        </w:rPr>
        <w:t>Coenen</w:t>
      </w:r>
      <w:proofErr w:type="spellEnd"/>
      <w:r w:rsidR="00B343E7" w:rsidRPr="00B343E7">
        <w:rPr>
          <w:rFonts w:ascii="Times New Roman" w:eastAsia="Arial Unicode MS" w:hAnsi="Times New Roman" w:cs="Times New Roman"/>
          <w:color w:val="000000"/>
          <w:sz w:val="24"/>
          <w:szCs w:val="24"/>
          <w:shd w:val="clear" w:color="auto" w:fill="FFFFFF"/>
        </w:rPr>
        <w:t>, 2008</w:t>
      </w:r>
      <w:r w:rsidR="00B343E7" w:rsidRPr="00B343E7">
        <w:rPr>
          <w:rFonts w:ascii="Times New Roman" w:hAnsi="Times New Roman" w:cs="Times New Roman"/>
          <w:sz w:val="24"/>
          <w:szCs w:val="24"/>
        </w:rPr>
        <w:t>)</w:t>
      </w:r>
      <w:r w:rsidRPr="00B343E7">
        <w:rPr>
          <w:rFonts w:ascii="Times New Roman" w:hAnsi="Times New Roman" w:cs="Times New Roman"/>
          <w:sz w:val="24"/>
          <w:szCs w:val="24"/>
        </w:rPr>
        <w:t xml:space="preserve">. The other </w:t>
      </w:r>
      <w:r w:rsidR="00042257">
        <w:rPr>
          <w:rFonts w:ascii="Times New Roman" w:hAnsi="Times New Roman" w:cs="Times New Roman"/>
          <w:sz w:val="24"/>
          <w:szCs w:val="24"/>
        </w:rPr>
        <w:t>is</w:t>
      </w:r>
      <w:r w:rsidRPr="00B343E7">
        <w:rPr>
          <w:rFonts w:ascii="Times New Roman" w:hAnsi="Times New Roman" w:cs="Times New Roman"/>
          <w:sz w:val="24"/>
          <w:szCs w:val="24"/>
        </w:rPr>
        <w:t xml:space="preserve"> emails that were sen</w:t>
      </w:r>
      <w:r w:rsidR="00042257">
        <w:rPr>
          <w:rFonts w:ascii="Times New Roman" w:hAnsi="Times New Roman" w:cs="Times New Roman"/>
          <w:sz w:val="24"/>
          <w:szCs w:val="24"/>
        </w:rPr>
        <w:t>t</w:t>
      </w:r>
      <w:r w:rsidRPr="00B343E7">
        <w:rPr>
          <w:rFonts w:ascii="Times New Roman" w:hAnsi="Times New Roman" w:cs="Times New Roman"/>
          <w:sz w:val="24"/>
          <w:szCs w:val="24"/>
        </w:rPr>
        <w:t>. Such documents will contain information that might be showing how the fraud was carried out by the perpetrators. The other documents could be payroll, sales revenues</w:t>
      </w:r>
      <w:r w:rsidR="00042257">
        <w:rPr>
          <w:rFonts w:ascii="Times New Roman" w:hAnsi="Times New Roman" w:cs="Times New Roman"/>
          <w:sz w:val="24"/>
          <w:szCs w:val="24"/>
        </w:rPr>
        <w:t>,</w:t>
      </w:r>
      <w:r w:rsidRPr="00B343E7">
        <w:rPr>
          <w:rFonts w:ascii="Times New Roman" w:hAnsi="Times New Roman" w:cs="Times New Roman"/>
          <w:sz w:val="24"/>
          <w:szCs w:val="24"/>
        </w:rPr>
        <w:t xml:space="preserve"> and liabilities which could be used to manipulate bonuses and stock options.</w:t>
      </w:r>
    </w:p>
    <w:p w:rsidR="009D0E53" w:rsidRPr="00B343E7" w:rsidRDefault="002C2F2C"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t>The Sarbanes-Oxley act of 2002 refers to a federal law that created sweeping auditing and financial regulations for all companies that are traded publicly. This could impact the investigation in a positive way. For instance, the act could indicate the corporate responsibility of the people who are involved in the fraud. This would help in showing that they were supposed to act in a certain way, for instance, report the matter to the relevant authorities</w:t>
      </w:r>
      <w:r w:rsidR="00522830" w:rsidRPr="00B343E7">
        <w:rPr>
          <w:rFonts w:ascii="Times New Roman" w:hAnsi="Times New Roman" w:cs="Times New Roman"/>
          <w:sz w:val="24"/>
          <w:szCs w:val="24"/>
        </w:rPr>
        <w:t xml:space="preserve"> (</w:t>
      </w:r>
      <w:proofErr w:type="spellStart"/>
      <w:r w:rsidR="00522830" w:rsidRPr="00B343E7">
        <w:rPr>
          <w:rFonts w:ascii="Times New Roman" w:eastAsia="Arial Unicode MS" w:hAnsi="Times New Roman" w:cs="Times New Roman"/>
          <w:color w:val="000000"/>
          <w:sz w:val="24"/>
          <w:szCs w:val="24"/>
          <w:shd w:val="clear" w:color="auto" w:fill="FFFFFF"/>
        </w:rPr>
        <w:t>Vona</w:t>
      </w:r>
      <w:proofErr w:type="spellEnd"/>
      <w:r w:rsidR="00522830" w:rsidRPr="00B343E7">
        <w:rPr>
          <w:rFonts w:ascii="Times New Roman" w:eastAsia="Arial Unicode MS" w:hAnsi="Times New Roman" w:cs="Times New Roman"/>
          <w:color w:val="000000"/>
          <w:sz w:val="24"/>
          <w:szCs w:val="24"/>
          <w:shd w:val="clear" w:color="auto" w:fill="FFFFFF"/>
        </w:rPr>
        <w:t>, 2008</w:t>
      </w:r>
      <w:r w:rsidR="00522830" w:rsidRPr="00B343E7">
        <w:rPr>
          <w:rFonts w:ascii="Times New Roman" w:hAnsi="Times New Roman" w:cs="Times New Roman"/>
          <w:sz w:val="24"/>
          <w:szCs w:val="24"/>
        </w:rPr>
        <w:t>)</w:t>
      </w:r>
      <w:r w:rsidRPr="00B343E7">
        <w:rPr>
          <w:rFonts w:ascii="Times New Roman" w:hAnsi="Times New Roman" w:cs="Times New Roman"/>
          <w:sz w:val="24"/>
          <w:szCs w:val="24"/>
        </w:rPr>
        <w:t xml:space="preserve">. </w:t>
      </w:r>
      <w:r w:rsidR="00D2123A" w:rsidRPr="00B343E7">
        <w:rPr>
          <w:rFonts w:ascii="Times New Roman" w:hAnsi="Times New Roman" w:cs="Times New Roman"/>
          <w:sz w:val="24"/>
          <w:szCs w:val="24"/>
        </w:rPr>
        <w:t xml:space="preserve">It would also indicate how the matter is serious by increasing </w:t>
      </w:r>
      <w:r w:rsidR="009D0E53" w:rsidRPr="00B343E7">
        <w:rPr>
          <w:rFonts w:ascii="Times New Roman" w:hAnsi="Times New Roman" w:cs="Times New Roman"/>
          <w:sz w:val="24"/>
          <w:szCs w:val="24"/>
        </w:rPr>
        <w:t xml:space="preserve">criminal punishment. </w:t>
      </w:r>
    </w:p>
    <w:p w:rsidR="00A32583" w:rsidRPr="00B343E7" w:rsidRDefault="009D0E53"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t xml:space="preserve">One of the fraud risk inquiries </w:t>
      </w:r>
      <w:r w:rsidR="00A32583" w:rsidRPr="00B343E7">
        <w:rPr>
          <w:rFonts w:ascii="Times New Roman" w:hAnsi="Times New Roman" w:cs="Times New Roman"/>
          <w:sz w:val="24"/>
          <w:szCs w:val="24"/>
        </w:rPr>
        <w:t xml:space="preserve">that would be involved in this fraud is that of whether the management of the company </w:t>
      </w:r>
      <w:r w:rsidR="00042257">
        <w:rPr>
          <w:rFonts w:ascii="Times New Roman" w:hAnsi="Times New Roman" w:cs="Times New Roman"/>
          <w:sz w:val="24"/>
          <w:szCs w:val="24"/>
        </w:rPr>
        <w:t>knows</w:t>
      </w:r>
      <w:r w:rsidR="00A32583" w:rsidRPr="00B343E7">
        <w:rPr>
          <w:rFonts w:ascii="Times New Roman" w:hAnsi="Times New Roman" w:cs="Times New Roman"/>
          <w:sz w:val="24"/>
          <w:szCs w:val="24"/>
        </w:rPr>
        <w:t xml:space="preserve"> any alleged or actual fraud</w:t>
      </w:r>
      <w:r w:rsidR="00B343E7" w:rsidRPr="00B343E7">
        <w:rPr>
          <w:rFonts w:ascii="Times New Roman" w:hAnsi="Times New Roman" w:cs="Times New Roman"/>
          <w:sz w:val="24"/>
          <w:szCs w:val="24"/>
        </w:rPr>
        <w:t xml:space="preserve"> (</w:t>
      </w:r>
      <w:proofErr w:type="spellStart"/>
      <w:r w:rsidR="00B343E7" w:rsidRPr="00B343E7">
        <w:rPr>
          <w:rFonts w:ascii="Times New Roman" w:eastAsia="Arial Unicode MS" w:hAnsi="Times New Roman" w:cs="Times New Roman"/>
          <w:color w:val="000000"/>
          <w:sz w:val="24"/>
          <w:szCs w:val="24"/>
          <w:shd w:val="clear" w:color="auto" w:fill="FFFFFF"/>
        </w:rPr>
        <w:t>Rachchh</w:t>
      </w:r>
      <w:proofErr w:type="spellEnd"/>
      <w:r w:rsidR="00B343E7" w:rsidRPr="00B343E7">
        <w:rPr>
          <w:rFonts w:ascii="Times New Roman" w:eastAsia="Arial Unicode MS" w:hAnsi="Times New Roman" w:cs="Times New Roman"/>
          <w:color w:val="000000"/>
          <w:sz w:val="24"/>
          <w:szCs w:val="24"/>
          <w:shd w:val="clear" w:color="auto" w:fill="FFFFFF"/>
        </w:rPr>
        <w:t>, et al., 2015</w:t>
      </w:r>
      <w:r w:rsidR="00B343E7" w:rsidRPr="00B343E7">
        <w:rPr>
          <w:rFonts w:ascii="Times New Roman" w:hAnsi="Times New Roman" w:cs="Times New Roman"/>
          <w:sz w:val="24"/>
          <w:szCs w:val="24"/>
        </w:rPr>
        <w:t>)</w:t>
      </w:r>
      <w:r w:rsidR="00A32583" w:rsidRPr="00B343E7">
        <w:rPr>
          <w:rFonts w:ascii="Times New Roman" w:hAnsi="Times New Roman" w:cs="Times New Roman"/>
          <w:sz w:val="24"/>
          <w:szCs w:val="24"/>
        </w:rPr>
        <w:t xml:space="preserve">. The other inquiry would be that of asking for the management’s process that is used to identify, respond and monitor the fraud risks in the organization. </w:t>
      </w:r>
    </w:p>
    <w:p w:rsidR="00A32583" w:rsidRPr="00B343E7" w:rsidRDefault="00A32583" w:rsidP="00B343E7">
      <w:pPr>
        <w:spacing w:line="480" w:lineRule="auto"/>
        <w:ind w:firstLine="720"/>
        <w:jc w:val="both"/>
        <w:rPr>
          <w:rFonts w:ascii="Times New Roman" w:hAnsi="Times New Roman" w:cs="Times New Roman"/>
          <w:sz w:val="24"/>
          <w:szCs w:val="24"/>
        </w:rPr>
      </w:pPr>
      <w:r w:rsidRPr="00B343E7">
        <w:rPr>
          <w:rFonts w:ascii="Times New Roman" w:hAnsi="Times New Roman" w:cs="Times New Roman"/>
          <w:sz w:val="24"/>
          <w:szCs w:val="24"/>
        </w:rPr>
        <w:t xml:space="preserve">The first to take to this risk is that of conducting interviews </w:t>
      </w:r>
      <w:bookmarkStart w:id="0" w:name="_GoBack"/>
      <w:bookmarkEnd w:id="0"/>
      <w:r w:rsidRPr="00B343E7">
        <w:rPr>
          <w:rFonts w:ascii="Times New Roman" w:hAnsi="Times New Roman" w:cs="Times New Roman"/>
          <w:sz w:val="24"/>
          <w:szCs w:val="24"/>
        </w:rPr>
        <w:t xml:space="preserve">to note if there was any member of the company was had known the fraud was to be carried out. The other step will be gathering and analyzing facts so that a clear picture of what was happening can be availed. </w:t>
      </w:r>
      <w:r w:rsidR="00A87BC2" w:rsidRPr="00B343E7">
        <w:rPr>
          <w:rFonts w:ascii="Times New Roman" w:hAnsi="Times New Roman" w:cs="Times New Roman"/>
          <w:sz w:val="24"/>
          <w:szCs w:val="24"/>
        </w:rPr>
        <w:t xml:space="preserve"> </w:t>
      </w:r>
    </w:p>
    <w:p w:rsidR="00B343E7" w:rsidRDefault="00B343E7" w:rsidP="00B343E7">
      <w:pPr>
        <w:spacing w:line="480" w:lineRule="auto"/>
        <w:jc w:val="both"/>
        <w:rPr>
          <w:rFonts w:ascii="Times New Roman" w:hAnsi="Times New Roman" w:cs="Times New Roman"/>
          <w:sz w:val="24"/>
          <w:szCs w:val="24"/>
        </w:rPr>
      </w:pPr>
    </w:p>
    <w:p w:rsidR="00B343E7" w:rsidRDefault="00B343E7" w:rsidP="00B343E7">
      <w:pPr>
        <w:spacing w:line="480" w:lineRule="auto"/>
        <w:jc w:val="both"/>
        <w:rPr>
          <w:rFonts w:ascii="Times New Roman" w:hAnsi="Times New Roman" w:cs="Times New Roman"/>
          <w:sz w:val="24"/>
          <w:szCs w:val="24"/>
        </w:rPr>
      </w:pPr>
    </w:p>
    <w:p w:rsidR="00A32583" w:rsidRPr="00B343E7" w:rsidRDefault="00A32583" w:rsidP="00B343E7">
      <w:pPr>
        <w:spacing w:line="480" w:lineRule="auto"/>
        <w:jc w:val="center"/>
        <w:rPr>
          <w:rFonts w:ascii="Times New Roman" w:hAnsi="Times New Roman" w:cs="Times New Roman"/>
          <w:sz w:val="24"/>
          <w:szCs w:val="24"/>
        </w:rPr>
      </w:pPr>
      <w:r w:rsidRPr="00B343E7">
        <w:rPr>
          <w:rFonts w:ascii="Times New Roman" w:hAnsi="Times New Roman" w:cs="Times New Roman"/>
          <w:sz w:val="24"/>
          <w:szCs w:val="24"/>
        </w:rPr>
        <w:lastRenderedPageBreak/>
        <w:t>References</w:t>
      </w:r>
    </w:p>
    <w:p w:rsidR="00B343E7" w:rsidRPr="00B343E7" w:rsidRDefault="00B343E7" w:rsidP="00B343E7">
      <w:pPr>
        <w:spacing w:line="480" w:lineRule="auto"/>
        <w:ind w:left="720" w:hanging="720"/>
        <w:jc w:val="both"/>
        <w:rPr>
          <w:rFonts w:ascii="Times New Roman" w:hAnsi="Times New Roman" w:cs="Times New Roman"/>
          <w:sz w:val="24"/>
          <w:szCs w:val="24"/>
        </w:rPr>
      </w:pPr>
      <w:proofErr w:type="spellStart"/>
      <w:r w:rsidRPr="00B343E7">
        <w:rPr>
          <w:rFonts w:ascii="Times New Roman" w:eastAsia="Arial Unicode MS" w:hAnsi="Times New Roman" w:cs="Times New Roman"/>
          <w:color w:val="000000"/>
          <w:sz w:val="24"/>
          <w:szCs w:val="24"/>
          <w:shd w:val="clear" w:color="auto" w:fill="FFFFFF"/>
        </w:rPr>
        <w:t>Coenen</w:t>
      </w:r>
      <w:proofErr w:type="spellEnd"/>
      <w:r w:rsidRPr="00B343E7">
        <w:rPr>
          <w:rFonts w:ascii="Times New Roman" w:eastAsia="Arial Unicode MS" w:hAnsi="Times New Roman" w:cs="Times New Roman"/>
          <w:color w:val="000000"/>
          <w:sz w:val="24"/>
          <w:szCs w:val="24"/>
          <w:shd w:val="clear" w:color="auto" w:fill="FFFFFF"/>
        </w:rPr>
        <w:t>, T. (2008). </w:t>
      </w:r>
      <w:r w:rsidRPr="00B343E7">
        <w:rPr>
          <w:rFonts w:ascii="Times New Roman" w:eastAsia="Arial Unicode MS" w:hAnsi="Times New Roman" w:cs="Times New Roman"/>
          <w:i/>
          <w:iCs/>
          <w:color w:val="000000"/>
          <w:sz w:val="24"/>
          <w:szCs w:val="24"/>
          <w:shd w:val="clear" w:color="auto" w:fill="FFFFFF"/>
        </w:rPr>
        <w:t>Essentials of corporate fraud</w:t>
      </w:r>
      <w:r w:rsidRPr="00B343E7">
        <w:rPr>
          <w:rFonts w:ascii="Times New Roman" w:eastAsia="Arial Unicode MS" w:hAnsi="Times New Roman" w:cs="Times New Roman"/>
          <w:color w:val="000000"/>
          <w:sz w:val="24"/>
          <w:szCs w:val="24"/>
          <w:shd w:val="clear" w:color="auto" w:fill="FFFFFF"/>
        </w:rPr>
        <w:t>. Hoboken, N.J: John Wiley &amp; Sons.</w:t>
      </w:r>
      <w:r w:rsidRPr="00B343E7">
        <w:rPr>
          <w:rFonts w:ascii="Times New Roman" w:hAnsi="Times New Roman" w:cs="Times New Roman"/>
          <w:sz w:val="24"/>
          <w:szCs w:val="24"/>
        </w:rPr>
        <w:t xml:space="preserve">   </w:t>
      </w:r>
    </w:p>
    <w:p w:rsidR="00B343E7" w:rsidRPr="00B343E7" w:rsidRDefault="00B343E7" w:rsidP="00B343E7">
      <w:pPr>
        <w:spacing w:line="480" w:lineRule="auto"/>
        <w:ind w:left="720" w:hanging="720"/>
        <w:jc w:val="both"/>
        <w:rPr>
          <w:rFonts w:ascii="Times New Roman" w:hAnsi="Times New Roman" w:cs="Times New Roman"/>
          <w:sz w:val="24"/>
          <w:szCs w:val="24"/>
        </w:rPr>
      </w:pPr>
      <w:proofErr w:type="spellStart"/>
      <w:r w:rsidRPr="00B343E7">
        <w:rPr>
          <w:rFonts w:ascii="Times New Roman" w:eastAsia="Arial Unicode MS" w:hAnsi="Times New Roman" w:cs="Times New Roman"/>
          <w:color w:val="000000"/>
          <w:sz w:val="24"/>
          <w:szCs w:val="24"/>
          <w:shd w:val="clear" w:color="auto" w:fill="FFFFFF"/>
        </w:rPr>
        <w:t>Rachchh</w:t>
      </w:r>
      <w:proofErr w:type="spellEnd"/>
      <w:r w:rsidRPr="00B343E7">
        <w:rPr>
          <w:rFonts w:ascii="Times New Roman" w:eastAsia="Arial Unicode MS" w:hAnsi="Times New Roman" w:cs="Times New Roman"/>
          <w:color w:val="000000"/>
          <w:sz w:val="24"/>
          <w:szCs w:val="24"/>
          <w:shd w:val="clear" w:color="auto" w:fill="FFFFFF"/>
        </w:rPr>
        <w:t xml:space="preserve">, M., </w:t>
      </w:r>
      <w:proofErr w:type="spellStart"/>
      <w:r w:rsidRPr="00B343E7">
        <w:rPr>
          <w:rFonts w:ascii="Times New Roman" w:eastAsia="Arial Unicode MS" w:hAnsi="Times New Roman" w:cs="Times New Roman"/>
          <w:color w:val="000000"/>
          <w:sz w:val="24"/>
          <w:szCs w:val="24"/>
          <w:shd w:val="clear" w:color="auto" w:fill="FFFFFF"/>
        </w:rPr>
        <w:t>Gadade</w:t>
      </w:r>
      <w:proofErr w:type="spellEnd"/>
      <w:r w:rsidRPr="00B343E7">
        <w:rPr>
          <w:rFonts w:ascii="Times New Roman" w:eastAsia="Arial Unicode MS" w:hAnsi="Times New Roman" w:cs="Times New Roman"/>
          <w:color w:val="000000"/>
          <w:sz w:val="24"/>
          <w:szCs w:val="24"/>
          <w:shd w:val="clear" w:color="auto" w:fill="FFFFFF"/>
        </w:rPr>
        <w:t xml:space="preserve">, S., &amp; </w:t>
      </w:r>
      <w:proofErr w:type="spellStart"/>
      <w:r w:rsidRPr="00B343E7">
        <w:rPr>
          <w:rFonts w:ascii="Times New Roman" w:eastAsia="Arial Unicode MS" w:hAnsi="Times New Roman" w:cs="Times New Roman"/>
          <w:color w:val="000000"/>
          <w:sz w:val="24"/>
          <w:szCs w:val="24"/>
          <w:shd w:val="clear" w:color="auto" w:fill="FFFFFF"/>
        </w:rPr>
        <w:t>Rachchh</w:t>
      </w:r>
      <w:proofErr w:type="spellEnd"/>
      <w:r w:rsidRPr="00B343E7">
        <w:rPr>
          <w:rFonts w:ascii="Times New Roman" w:eastAsia="Arial Unicode MS" w:hAnsi="Times New Roman" w:cs="Times New Roman"/>
          <w:color w:val="000000"/>
          <w:sz w:val="24"/>
          <w:szCs w:val="24"/>
          <w:shd w:val="clear" w:color="auto" w:fill="FFFFFF"/>
        </w:rPr>
        <w:t>, G. (2015). </w:t>
      </w:r>
      <w:r w:rsidRPr="00B343E7">
        <w:rPr>
          <w:rFonts w:ascii="Times New Roman" w:eastAsia="Arial Unicode MS" w:hAnsi="Times New Roman" w:cs="Times New Roman"/>
          <w:i/>
          <w:iCs/>
          <w:color w:val="000000"/>
          <w:sz w:val="24"/>
          <w:szCs w:val="24"/>
          <w:shd w:val="clear" w:color="auto" w:fill="FFFFFF"/>
        </w:rPr>
        <w:t>Introduction to auditing</w:t>
      </w:r>
      <w:r w:rsidRPr="00B343E7">
        <w:rPr>
          <w:rFonts w:ascii="Times New Roman" w:eastAsia="Arial Unicode MS" w:hAnsi="Times New Roman" w:cs="Times New Roman"/>
          <w:color w:val="000000"/>
          <w:sz w:val="24"/>
          <w:szCs w:val="24"/>
          <w:shd w:val="clear" w:color="auto" w:fill="FFFFFF"/>
        </w:rPr>
        <w:t>. New Delhi: Vikas Publishing House Pvt Ltd.</w:t>
      </w:r>
      <w:r w:rsidRPr="00B343E7">
        <w:rPr>
          <w:rFonts w:ascii="Times New Roman" w:hAnsi="Times New Roman" w:cs="Times New Roman"/>
          <w:sz w:val="24"/>
          <w:szCs w:val="24"/>
        </w:rPr>
        <w:t xml:space="preserve">  </w:t>
      </w:r>
    </w:p>
    <w:p w:rsidR="00B343E7" w:rsidRPr="00B343E7" w:rsidRDefault="00B343E7" w:rsidP="00B343E7">
      <w:pPr>
        <w:spacing w:line="480" w:lineRule="auto"/>
        <w:ind w:left="720" w:hanging="720"/>
        <w:jc w:val="both"/>
        <w:rPr>
          <w:rFonts w:ascii="Times New Roman" w:eastAsia="Arial Unicode MS" w:hAnsi="Times New Roman" w:cs="Times New Roman"/>
          <w:color w:val="000000"/>
          <w:sz w:val="24"/>
          <w:szCs w:val="24"/>
          <w:shd w:val="clear" w:color="auto" w:fill="FFFFFF"/>
        </w:rPr>
      </w:pPr>
      <w:proofErr w:type="spellStart"/>
      <w:r w:rsidRPr="00B343E7">
        <w:rPr>
          <w:rFonts w:ascii="Times New Roman" w:eastAsia="Arial Unicode MS" w:hAnsi="Times New Roman" w:cs="Times New Roman"/>
          <w:color w:val="000000"/>
          <w:sz w:val="24"/>
          <w:szCs w:val="24"/>
          <w:shd w:val="clear" w:color="auto" w:fill="FFFFFF"/>
        </w:rPr>
        <w:t>Vona</w:t>
      </w:r>
      <w:proofErr w:type="spellEnd"/>
      <w:r w:rsidRPr="00B343E7">
        <w:rPr>
          <w:rFonts w:ascii="Times New Roman" w:eastAsia="Arial Unicode MS" w:hAnsi="Times New Roman" w:cs="Times New Roman"/>
          <w:color w:val="000000"/>
          <w:sz w:val="24"/>
          <w:szCs w:val="24"/>
          <w:shd w:val="clear" w:color="auto" w:fill="FFFFFF"/>
        </w:rPr>
        <w:t>, L. W. (2008). </w:t>
      </w:r>
      <w:r w:rsidRPr="00B343E7">
        <w:rPr>
          <w:rFonts w:ascii="Times New Roman" w:eastAsia="Arial Unicode MS" w:hAnsi="Times New Roman" w:cs="Times New Roman"/>
          <w:i/>
          <w:iCs/>
          <w:color w:val="000000"/>
          <w:sz w:val="24"/>
          <w:szCs w:val="24"/>
          <w:shd w:val="clear" w:color="auto" w:fill="FFFFFF"/>
        </w:rPr>
        <w:t>Fraud risk assessment: Building a fraud audit program</w:t>
      </w:r>
      <w:r w:rsidRPr="00B343E7">
        <w:rPr>
          <w:rFonts w:ascii="Times New Roman" w:eastAsia="Arial Unicode MS" w:hAnsi="Times New Roman" w:cs="Times New Roman"/>
          <w:color w:val="000000"/>
          <w:sz w:val="24"/>
          <w:szCs w:val="24"/>
          <w:shd w:val="clear" w:color="auto" w:fill="FFFFFF"/>
        </w:rPr>
        <w:t>. Hoboken, NJ: J. Wiley &amp; Sons.</w:t>
      </w:r>
    </w:p>
    <w:sectPr w:rsidR="00B343E7" w:rsidRPr="00B343E7" w:rsidSect="00B343E7">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684" w:rsidRDefault="00004684" w:rsidP="00B343E7">
      <w:pPr>
        <w:spacing w:after="0" w:line="240" w:lineRule="auto"/>
      </w:pPr>
      <w:r>
        <w:separator/>
      </w:r>
    </w:p>
  </w:endnote>
  <w:endnote w:type="continuationSeparator" w:id="0">
    <w:p w:rsidR="00004684" w:rsidRDefault="00004684" w:rsidP="00B34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684" w:rsidRDefault="00004684" w:rsidP="00B343E7">
      <w:pPr>
        <w:spacing w:after="0" w:line="240" w:lineRule="auto"/>
      </w:pPr>
      <w:r>
        <w:separator/>
      </w:r>
    </w:p>
  </w:footnote>
  <w:footnote w:type="continuationSeparator" w:id="0">
    <w:p w:rsidR="00004684" w:rsidRDefault="00004684" w:rsidP="00B34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E7" w:rsidRPr="00B343E7" w:rsidRDefault="00B343E7" w:rsidP="00B343E7">
    <w:pPr>
      <w:pStyle w:val="Header"/>
      <w:spacing w:line="480" w:lineRule="auto"/>
      <w:jc w:val="right"/>
      <w:rPr>
        <w:rFonts w:ascii="Times New Roman" w:hAnsi="Times New Roman" w:cs="Times New Roman"/>
        <w:sz w:val="24"/>
      </w:rPr>
    </w:pPr>
    <w:r w:rsidRPr="00B343E7">
      <w:rPr>
        <w:rFonts w:ascii="Times New Roman" w:hAnsi="Times New Roman" w:cs="Times New Roman"/>
        <w:sz w:val="24"/>
      </w:rPr>
      <w:t>HYPOTHESIS DEVELOPMENT &amp; INVESTIGATION PLANNING</w:t>
    </w:r>
    <w:sdt>
      <w:sdtPr>
        <w:rPr>
          <w:rFonts w:ascii="Times New Roman" w:hAnsi="Times New Roman" w:cs="Times New Roman"/>
          <w:sz w:val="24"/>
        </w:rPr>
        <w:id w:val="1183480551"/>
        <w:docPartObj>
          <w:docPartGallery w:val="Page Numbers (Top of Page)"/>
          <w:docPartUnique/>
        </w:docPartObj>
      </w:sdtPr>
      <w:sdtEndPr>
        <w:rPr>
          <w:noProof/>
        </w:rPr>
      </w:sdtEndPr>
      <w:sdtContent>
        <w:r>
          <w:rPr>
            <w:rFonts w:ascii="Times New Roman" w:hAnsi="Times New Roman" w:cs="Times New Roman"/>
            <w:sz w:val="24"/>
          </w:rPr>
          <w:tab/>
        </w:r>
        <w:r w:rsidRPr="00B343E7">
          <w:rPr>
            <w:rFonts w:ascii="Times New Roman" w:hAnsi="Times New Roman" w:cs="Times New Roman"/>
            <w:sz w:val="24"/>
          </w:rPr>
          <w:fldChar w:fldCharType="begin"/>
        </w:r>
        <w:r w:rsidRPr="00B343E7">
          <w:rPr>
            <w:rFonts w:ascii="Times New Roman" w:hAnsi="Times New Roman" w:cs="Times New Roman"/>
            <w:sz w:val="24"/>
          </w:rPr>
          <w:instrText xml:space="preserve"> PAGE   \* MERGEFORMAT </w:instrText>
        </w:r>
        <w:r w:rsidRPr="00B343E7">
          <w:rPr>
            <w:rFonts w:ascii="Times New Roman" w:hAnsi="Times New Roman" w:cs="Times New Roman"/>
            <w:sz w:val="24"/>
          </w:rPr>
          <w:fldChar w:fldCharType="separate"/>
        </w:r>
        <w:r>
          <w:rPr>
            <w:rFonts w:ascii="Times New Roman" w:hAnsi="Times New Roman" w:cs="Times New Roman"/>
            <w:noProof/>
            <w:sz w:val="24"/>
          </w:rPr>
          <w:t>5</w:t>
        </w:r>
        <w:r w:rsidRPr="00B343E7">
          <w:rPr>
            <w:rFonts w:ascii="Times New Roman" w:hAnsi="Times New Roman" w:cs="Times New Roman"/>
            <w:noProof/>
            <w:sz w:val="24"/>
          </w:rPr>
          <w:fldChar w:fldCharType="end"/>
        </w:r>
      </w:sdtContent>
    </w:sdt>
  </w:p>
  <w:p w:rsidR="00B343E7" w:rsidRPr="00B343E7" w:rsidRDefault="00B343E7" w:rsidP="00B343E7">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E7" w:rsidRPr="00B343E7" w:rsidRDefault="00B343E7" w:rsidP="00B343E7">
    <w:pPr>
      <w:pStyle w:val="Header"/>
      <w:spacing w:line="480" w:lineRule="auto"/>
      <w:jc w:val="right"/>
      <w:rPr>
        <w:rFonts w:ascii="Times New Roman" w:hAnsi="Times New Roman" w:cs="Times New Roman"/>
        <w:sz w:val="24"/>
      </w:rPr>
    </w:pPr>
    <w:r w:rsidRPr="00B343E7">
      <w:rPr>
        <w:rFonts w:ascii="Times New Roman" w:hAnsi="Times New Roman" w:cs="Times New Roman"/>
        <w:sz w:val="24"/>
      </w:rPr>
      <w:t>Running Head: HYPOTHESIS DEVELOPMENT &amp; INVESTIGATION PLANNING</w:t>
    </w:r>
    <w:sdt>
      <w:sdtPr>
        <w:rPr>
          <w:rFonts w:ascii="Times New Roman" w:hAnsi="Times New Roman" w:cs="Times New Roman"/>
          <w:sz w:val="24"/>
        </w:rPr>
        <w:id w:val="1760332161"/>
        <w:docPartObj>
          <w:docPartGallery w:val="Page Numbers (Top of Page)"/>
          <w:docPartUnique/>
        </w:docPartObj>
      </w:sdtPr>
      <w:sdtEndPr>
        <w:rPr>
          <w:noProof/>
        </w:rPr>
      </w:sdtEndPr>
      <w:sdtContent>
        <w:r>
          <w:rPr>
            <w:rFonts w:ascii="Times New Roman" w:hAnsi="Times New Roman" w:cs="Times New Roman"/>
            <w:sz w:val="24"/>
          </w:rPr>
          <w:tab/>
        </w:r>
        <w:r w:rsidRPr="00B343E7">
          <w:rPr>
            <w:rFonts w:ascii="Times New Roman" w:hAnsi="Times New Roman" w:cs="Times New Roman"/>
            <w:sz w:val="24"/>
          </w:rPr>
          <w:fldChar w:fldCharType="begin"/>
        </w:r>
        <w:r w:rsidRPr="00B343E7">
          <w:rPr>
            <w:rFonts w:ascii="Times New Roman" w:hAnsi="Times New Roman" w:cs="Times New Roman"/>
            <w:sz w:val="24"/>
          </w:rPr>
          <w:instrText xml:space="preserve"> PAGE   \* MERGEFORMAT </w:instrText>
        </w:r>
        <w:r w:rsidRPr="00B343E7">
          <w:rPr>
            <w:rFonts w:ascii="Times New Roman" w:hAnsi="Times New Roman" w:cs="Times New Roman"/>
            <w:sz w:val="24"/>
          </w:rPr>
          <w:fldChar w:fldCharType="separate"/>
        </w:r>
        <w:r>
          <w:rPr>
            <w:rFonts w:ascii="Times New Roman" w:hAnsi="Times New Roman" w:cs="Times New Roman"/>
            <w:noProof/>
            <w:sz w:val="24"/>
          </w:rPr>
          <w:t>1</w:t>
        </w:r>
        <w:r w:rsidRPr="00B343E7">
          <w:rPr>
            <w:rFonts w:ascii="Times New Roman" w:hAnsi="Times New Roman" w:cs="Times New Roman"/>
            <w:noProof/>
            <w:sz w:val="24"/>
          </w:rPr>
          <w:fldChar w:fldCharType="end"/>
        </w:r>
      </w:sdtContent>
    </w:sdt>
  </w:p>
  <w:p w:rsidR="00B343E7" w:rsidRPr="00B343E7" w:rsidRDefault="00B343E7" w:rsidP="00B343E7">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2tDQytDQxMDU3NTRS0lEKTi0uzszPAykwrAUAQpx/KCwAAAA="/>
  </w:docVars>
  <w:rsids>
    <w:rsidRoot w:val="00AB3766"/>
    <w:rsid w:val="00004684"/>
    <w:rsid w:val="00011F33"/>
    <w:rsid w:val="00042257"/>
    <w:rsid w:val="00080511"/>
    <w:rsid w:val="000C14F9"/>
    <w:rsid w:val="0014012E"/>
    <w:rsid w:val="00166ECE"/>
    <w:rsid w:val="001C23A7"/>
    <w:rsid w:val="00282A93"/>
    <w:rsid w:val="002C2F2C"/>
    <w:rsid w:val="00316462"/>
    <w:rsid w:val="00383F77"/>
    <w:rsid w:val="0041138D"/>
    <w:rsid w:val="00522830"/>
    <w:rsid w:val="00600A7E"/>
    <w:rsid w:val="006E76C5"/>
    <w:rsid w:val="007366AB"/>
    <w:rsid w:val="00743957"/>
    <w:rsid w:val="00785B47"/>
    <w:rsid w:val="007938F8"/>
    <w:rsid w:val="00824D7B"/>
    <w:rsid w:val="00943AE6"/>
    <w:rsid w:val="00954923"/>
    <w:rsid w:val="00962D82"/>
    <w:rsid w:val="009D0E53"/>
    <w:rsid w:val="00A32583"/>
    <w:rsid w:val="00A62015"/>
    <w:rsid w:val="00A87BC2"/>
    <w:rsid w:val="00AB3766"/>
    <w:rsid w:val="00AD68C1"/>
    <w:rsid w:val="00B343E7"/>
    <w:rsid w:val="00B8684E"/>
    <w:rsid w:val="00D2123A"/>
    <w:rsid w:val="00D54147"/>
    <w:rsid w:val="00E114CB"/>
    <w:rsid w:val="00E56736"/>
    <w:rsid w:val="00FD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32B4"/>
  <w15:chartTrackingRefBased/>
  <w15:docId w15:val="{8BEB3975-D152-4739-AD8C-3B756580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3E7"/>
  </w:style>
  <w:style w:type="paragraph" w:styleId="Footer">
    <w:name w:val="footer"/>
    <w:basedOn w:val="Normal"/>
    <w:link w:val="FooterChar"/>
    <w:uiPriority w:val="99"/>
    <w:unhideWhenUsed/>
    <w:rsid w:val="00B34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2021-08-14T07:24:00Z</dcterms:created>
  <dcterms:modified xsi:type="dcterms:W3CDTF">2021-08-14T07:24:00Z</dcterms:modified>
</cp:coreProperties>
</file>